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BDFB9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F2E20">
        <w:rPr>
          <w:b/>
          <w:noProof/>
          <w:sz w:val="24"/>
        </w:rPr>
        <w:t>9</w:t>
      </w:r>
      <w:r>
        <w:rPr>
          <w:b/>
          <w:i/>
          <w:noProof/>
          <w:sz w:val="28"/>
        </w:rPr>
        <w:tab/>
      </w:r>
      <w:r w:rsidR="00D62CB8" w:rsidRPr="00D62CB8">
        <w:rPr>
          <w:b/>
          <w:i/>
          <w:noProof/>
          <w:sz w:val="28"/>
        </w:rPr>
        <w:t>S2-2310487</w:t>
      </w:r>
    </w:p>
    <w:p w14:paraId="7CB45193" w14:textId="52E33AEC" w:rsidR="001E41F3" w:rsidRDefault="007F2E20" w:rsidP="00CD61B0">
      <w:pPr>
        <w:pStyle w:val="CRCoverPage"/>
        <w:tabs>
          <w:tab w:val="right" w:pos="5103"/>
          <w:tab w:val="right" w:pos="9639"/>
        </w:tabs>
        <w:outlineLvl w:val="0"/>
        <w:rPr>
          <w:b/>
          <w:noProof/>
          <w:sz w:val="24"/>
        </w:rPr>
      </w:pPr>
      <w:r>
        <w:rPr>
          <w:b/>
          <w:noProof/>
          <w:sz w:val="24"/>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063D98" w:rsidRPr="00063D98">
        <w:rPr>
          <w:rFonts w:cs="Arial"/>
          <w:b/>
          <w:bCs/>
          <w:color w:val="0000FF"/>
        </w:rPr>
        <w:t>8889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558C4" w:rsidR="001E41F3" w:rsidRPr="00410371" w:rsidRDefault="00AE7E78" w:rsidP="00E13F3D">
            <w:pPr>
              <w:pStyle w:val="CRCoverPage"/>
              <w:spacing w:after="0"/>
              <w:jc w:val="right"/>
              <w:rPr>
                <w:b/>
                <w:noProof/>
                <w:sz w:val="28"/>
              </w:rPr>
            </w:pPr>
            <w:r>
              <w:rPr>
                <w:b/>
                <w:noProof/>
                <w:sz w:val="28"/>
              </w:rPr>
              <w:t>23.</w:t>
            </w:r>
            <w:r w:rsidR="008351A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82FD4" w:rsidR="001E41F3" w:rsidRPr="00410371" w:rsidRDefault="00035B82" w:rsidP="00547111">
            <w:pPr>
              <w:pStyle w:val="CRCoverPage"/>
              <w:spacing w:after="0"/>
              <w:rPr>
                <w:noProof/>
              </w:rPr>
            </w:pPr>
            <w:r>
              <w:rPr>
                <w:b/>
                <w:noProof/>
                <w:sz w:val="28"/>
              </w:rPr>
              <w:t>4802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BEEC8E" w:rsidR="001E41F3" w:rsidRPr="00E069F5" w:rsidRDefault="00657884"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E069F5" w:rsidRDefault="001E41F3" w:rsidP="0051580D">
            <w:pPr>
              <w:pStyle w:val="CRCoverPage"/>
              <w:tabs>
                <w:tab w:val="right" w:pos="1825"/>
              </w:tabs>
              <w:spacing w:after="0"/>
              <w:jc w:val="center"/>
              <w:rPr>
                <w:noProof/>
              </w:rPr>
            </w:pPr>
            <w:r w:rsidRPr="00E069F5">
              <w:rPr>
                <w:b/>
                <w:noProof/>
                <w:sz w:val="28"/>
                <w:szCs w:val="28"/>
              </w:rPr>
              <w:t>Current version:</w:t>
            </w:r>
          </w:p>
        </w:tc>
        <w:tc>
          <w:tcPr>
            <w:tcW w:w="1701" w:type="dxa"/>
            <w:shd w:val="pct30" w:color="FFFF00" w:fill="auto"/>
          </w:tcPr>
          <w:p w14:paraId="1E22D6AC" w14:textId="473F2CE9" w:rsidR="001E41F3" w:rsidRPr="00E069F5" w:rsidRDefault="00AE7E78">
            <w:pPr>
              <w:pStyle w:val="CRCoverPage"/>
              <w:spacing w:after="0"/>
              <w:jc w:val="center"/>
              <w:rPr>
                <w:noProof/>
                <w:sz w:val="28"/>
              </w:rPr>
            </w:pPr>
            <w:r w:rsidRPr="00E069F5">
              <w:rPr>
                <w:b/>
                <w:noProof/>
                <w:sz w:val="28"/>
              </w:rPr>
              <w:t>1</w:t>
            </w:r>
            <w:r w:rsidR="004D126A" w:rsidRPr="00E069F5">
              <w:rPr>
                <w:b/>
                <w:noProof/>
                <w:sz w:val="28"/>
              </w:rPr>
              <w:t>8</w:t>
            </w:r>
            <w:r w:rsidRPr="00E069F5">
              <w:rPr>
                <w:b/>
                <w:noProof/>
                <w:sz w:val="28"/>
              </w:rPr>
              <w:t>.</w:t>
            </w:r>
            <w:r w:rsidR="007F2E20">
              <w:rPr>
                <w:b/>
                <w:noProof/>
                <w:sz w:val="28"/>
              </w:rPr>
              <w:t>3</w:t>
            </w:r>
            <w:r w:rsidRPr="00E069F5">
              <w:rPr>
                <w:b/>
                <w:noProof/>
                <w:sz w:val="28"/>
              </w:rPr>
              <w:t>.</w:t>
            </w:r>
            <w:r w:rsidR="007F2E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68CD24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E069F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6BEF6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CBED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4B5687" w:rsidR="001E41F3" w:rsidRPr="00E069F5" w:rsidRDefault="00AA51D3">
            <w:pPr>
              <w:pStyle w:val="CRCoverPage"/>
              <w:spacing w:after="0"/>
              <w:ind w:left="100"/>
              <w:rPr>
                <w:noProof/>
              </w:rPr>
            </w:pPr>
            <w:r w:rsidRPr="00E069F5">
              <w:t>Clarification on network selection for accessing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069F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Pr="00E069F5" w:rsidRDefault="00AE7E78">
            <w:pPr>
              <w:pStyle w:val="CRCoverPage"/>
              <w:spacing w:after="0"/>
              <w:ind w:left="100"/>
              <w:rPr>
                <w:noProof/>
              </w:rPr>
            </w:pPr>
            <w:r w:rsidRPr="00E069F5">
              <w:rPr>
                <w:noProof/>
              </w:rPr>
              <w:fldChar w:fldCharType="begin"/>
            </w:r>
            <w:r w:rsidRPr="00E069F5">
              <w:rPr>
                <w:noProof/>
              </w:rPr>
              <w:instrText xml:space="preserve"> DOCPROPERTY  SourceIfWg  \* MERGEFORMAT </w:instrText>
            </w:r>
            <w:r w:rsidRPr="00E069F5">
              <w:rPr>
                <w:noProof/>
              </w:rPr>
              <w:fldChar w:fldCharType="separate"/>
            </w:r>
            <w:r w:rsidRPr="00E069F5">
              <w:rPr>
                <w:noProof/>
              </w:rPr>
              <w:t>Huawei, HiSilicon</w:t>
            </w:r>
            <w:r w:rsidRPr="00E069F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069F5" w:rsidRDefault="00AE7E78" w:rsidP="00547111">
            <w:pPr>
              <w:pStyle w:val="CRCoverPage"/>
              <w:spacing w:after="0"/>
              <w:ind w:left="100"/>
              <w:rPr>
                <w:noProof/>
              </w:rPr>
            </w:pPr>
            <w:r w:rsidRPr="00E069F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069F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370A52" w:rsidR="001E41F3" w:rsidRPr="00E069F5" w:rsidRDefault="00AA51D3">
            <w:pPr>
              <w:pStyle w:val="CRCoverPage"/>
              <w:spacing w:after="0"/>
              <w:ind w:left="100"/>
              <w:rPr>
                <w:noProof/>
              </w:rPr>
            </w:pPr>
            <w:r w:rsidRPr="00E069F5">
              <w:rPr>
                <w:noProof/>
              </w:rPr>
              <w:t>eNPN_Ph2</w:t>
            </w:r>
          </w:p>
        </w:tc>
        <w:tc>
          <w:tcPr>
            <w:tcW w:w="567" w:type="dxa"/>
            <w:tcBorders>
              <w:left w:val="nil"/>
            </w:tcBorders>
          </w:tcPr>
          <w:p w14:paraId="61A86BCF" w14:textId="77777777" w:rsidR="001E41F3" w:rsidRPr="00E069F5" w:rsidRDefault="001E41F3">
            <w:pPr>
              <w:pStyle w:val="CRCoverPage"/>
              <w:spacing w:after="0"/>
              <w:ind w:right="100"/>
              <w:rPr>
                <w:noProof/>
              </w:rPr>
            </w:pPr>
          </w:p>
        </w:tc>
        <w:tc>
          <w:tcPr>
            <w:tcW w:w="1417" w:type="dxa"/>
            <w:gridSpan w:val="3"/>
            <w:tcBorders>
              <w:left w:val="nil"/>
            </w:tcBorders>
          </w:tcPr>
          <w:p w14:paraId="153CBFB1" w14:textId="77777777" w:rsidR="001E41F3" w:rsidRPr="00E069F5" w:rsidRDefault="001E41F3">
            <w:pPr>
              <w:pStyle w:val="CRCoverPage"/>
              <w:spacing w:after="0"/>
              <w:jc w:val="right"/>
              <w:rPr>
                <w:noProof/>
              </w:rPr>
            </w:pPr>
            <w:r w:rsidRPr="00E069F5">
              <w:rPr>
                <w:b/>
                <w:i/>
                <w:noProof/>
              </w:rPr>
              <w:t>Date:</w:t>
            </w:r>
          </w:p>
        </w:tc>
        <w:tc>
          <w:tcPr>
            <w:tcW w:w="2127" w:type="dxa"/>
            <w:tcBorders>
              <w:right w:val="single" w:sz="4" w:space="0" w:color="auto"/>
            </w:tcBorders>
            <w:shd w:val="pct30" w:color="FFFF00" w:fill="auto"/>
          </w:tcPr>
          <w:p w14:paraId="56929475" w14:textId="7A0F0358" w:rsidR="001E41F3" w:rsidRPr="00E069F5" w:rsidRDefault="00EF6A2F">
            <w:pPr>
              <w:pStyle w:val="CRCoverPage"/>
              <w:spacing w:after="0"/>
              <w:ind w:left="100"/>
              <w:rPr>
                <w:noProof/>
              </w:rPr>
            </w:pPr>
            <w:r w:rsidRPr="00E069F5">
              <w:rPr>
                <w:noProof/>
              </w:rPr>
              <w:t>202</w:t>
            </w:r>
            <w:r w:rsidR="00134E80" w:rsidRPr="00E069F5">
              <w:rPr>
                <w:noProof/>
              </w:rPr>
              <w:t>3</w:t>
            </w:r>
            <w:r w:rsidRPr="00E069F5">
              <w:rPr>
                <w:noProof/>
              </w:rPr>
              <w:t>-</w:t>
            </w:r>
            <w:r w:rsidR="00134E80" w:rsidRPr="00E069F5">
              <w:rPr>
                <w:noProof/>
              </w:rPr>
              <w:t>0</w:t>
            </w:r>
            <w:r w:rsidR="00B76002">
              <w:rPr>
                <w:noProof/>
              </w:rPr>
              <w:t>9</w:t>
            </w:r>
            <w:r w:rsidRPr="00E069F5">
              <w:rPr>
                <w:noProof/>
              </w:rPr>
              <w:t>-</w:t>
            </w:r>
            <w:r w:rsidR="00B76002">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69F5" w:rsidRDefault="001E41F3">
            <w:pPr>
              <w:pStyle w:val="CRCoverPage"/>
              <w:spacing w:after="0"/>
              <w:rPr>
                <w:noProof/>
                <w:sz w:val="8"/>
                <w:szCs w:val="8"/>
              </w:rPr>
            </w:pPr>
          </w:p>
        </w:tc>
        <w:tc>
          <w:tcPr>
            <w:tcW w:w="2267" w:type="dxa"/>
            <w:gridSpan w:val="2"/>
          </w:tcPr>
          <w:p w14:paraId="0FBCFC35" w14:textId="77777777" w:rsidR="001E41F3" w:rsidRPr="00E069F5" w:rsidRDefault="001E41F3">
            <w:pPr>
              <w:pStyle w:val="CRCoverPage"/>
              <w:spacing w:after="0"/>
              <w:rPr>
                <w:noProof/>
                <w:sz w:val="8"/>
                <w:szCs w:val="8"/>
              </w:rPr>
            </w:pPr>
          </w:p>
        </w:tc>
        <w:tc>
          <w:tcPr>
            <w:tcW w:w="1417" w:type="dxa"/>
            <w:gridSpan w:val="3"/>
          </w:tcPr>
          <w:p w14:paraId="60243A9E" w14:textId="77777777" w:rsidR="001E41F3" w:rsidRPr="00E069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69F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D83584" w:rsidR="001E41F3" w:rsidRPr="00E069F5" w:rsidRDefault="00AC05F5" w:rsidP="00D24991">
            <w:pPr>
              <w:pStyle w:val="CRCoverPage"/>
              <w:spacing w:after="0"/>
              <w:ind w:left="100" w:right="-609"/>
              <w:rPr>
                <w:b/>
                <w:noProof/>
              </w:rPr>
            </w:pPr>
            <w:r w:rsidRPr="00E069F5">
              <w:rPr>
                <w:b/>
                <w:noProof/>
              </w:rPr>
              <w:t>F</w:t>
            </w:r>
          </w:p>
        </w:tc>
        <w:tc>
          <w:tcPr>
            <w:tcW w:w="3402" w:type="dxa"/>
            <w:gridSpan w:val="5"/>
            <w:tcBorders>
              <w:left w:val="nil"/>
            </w:tcBorders>
          </w:tcPr>
          <w:p w14:paraId="617AE5C6" w14:textId="77777777" w:rsidR="001E41F3" w:rsidRPr="00E069F5" w:rsidRDefault="001E41F3">
            <w:pPr>
              <w:pStyle w:val="CRCoverPage"/>
              <w:spacing w:after="0"/>
              <w:rPr>
                <w:noProof/>
              </w:rPr>
            </w:pPr>
          </w:p>
        </w:tc>
        <w:tc>
          <w:tcPr>
            <w:tcW w:w="1417" w:type="dxa"/>
            <w:gridSpan w:val="3"/>
            <w:tcBorders>
              <w:left w:val="nil"/>
            </w:tcBorders>
          </w:tcPr>
          <w:p w14:paraId="42CDCEE5" w14:textId="77777777" w:rsidR="001E41F3" w:rsidRPr="00E069F5" w:rsidRDefault="001E41F3">
            <w:pPr>
              <w:pStyle w:val="CRCoverPage"/>
              <w:spacing w:after="0"/>
              <w:jc w:val="right"/>
              <w:rPr>
                <w:b/>
                <w:i/>
                <w:noProof/>
              </w:rPr>
            </w:pPr>
            <w:r w:rsidRPr="00E069F5">
              <w:rPr>
                <w:b/>
                <w:i/>
                <w:noProof/>
              </w:rPr>
              <w:t>Release:</w:t>
            </w:r>
          </w:p>
        </w:tc>
        <w:tc>
          <w:tcPr>
            <w:tcW w:w="2127" w:type="dxa"/>
            <w:tcBorders>
              <w:right w:val="single" w:sz="4" w:space="0" w:color="auto"/>
            </w:tcBorders>
            <w:shd w:val="pct30" w:color="FFFF00" w:fill="auto"/>
          </w:tcPr>
          <w:p w14:paraId="6C870B98" w14:textId="43994D67" w:rsidR="001E41F3" w:rsidRPr="00E069F5" w:rsidRDefault="00AE7E78">
            <w:pPr>
              <w:pStyle w:val="CRCoverPage"/>
              <w:spacing w:after="0"/>
              <w:ind w:left="100"/>
              <w:rPr>
                <w:noProof/>
              </w:rPr>
            </w:pPr>
            <w:r w:rsidRPr="00E069F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E67BC" w14:textId="4C9DD768" w:rsidR="00C017F9" w:rsidRDefault="00C017F9">
            <w:pPr>
              <w:pStyle w:val="CRCoverPage"/>
              <w:spacing w:after="0"/>
              <w:ind w:left="100"/>
              <w:rPr>
                <w:noProof/>
                <w:lang w:eastAsia="zh-CN"/>
              </w:rPr>
            </w:pPr>
            <w:r>
              <w:rPr>
                <w:noProof/>
                <w:lang w:eastAsia="zh-CN"/>
              </w:rPr>
              <w:t>According to the SA1 requirement about network selection for localized services as shown below, UE shall consider the time and location to select the hosting network (i.e. the SNPN providing access for Localized Services)</w:t>
            </w:r>
          </w:p>
          <w:p w14:paraId="5E5D9C27" w14:textId="1500FAAD" w:rsidR="00C017F9" w:rsidRDefault="00C017F9">
            <w:pPr>
              <w:pStyle w:val="CRCoverPage"/>
              <w:spacing w:after="0"/>
              <w:ind w:left="100"/>
              <w:rPr>
                <w:noProof/>
                <w:lang w:eastAsia="zh-CN"/>
              </w:rPr>
            </w:pPr>
          </w:p>
          <w:p w14:paraId="619D747F" w14:textId="15A96814" w:rsidR="00C017F9" w:rsidRDefault="00C017F9">
            <w:pPr>
              <w:pStyle w:val="CRCoverPage"/>
              <w:spacing w:after="0"/>
              <w:ind w:left="100"/>
              <w:rPr>
                <w:rFonts w:ascii="Times New Roman" w:hAnsi="Times New Roman"/>
                <w:i/>
                <w:noProof/>
                <w:lang w:eastAsia="zh-CN"/>
              </w:rPr>
            </w:pPr>
            <w:r w:rsidRPr="00C017F9">
              <w:rPr>
                <w:rFonts w:ascii="Times New Roman" w:hAnsi="Times New Roman"/>
                <w:i/>
                <w:noProof/>
                <w:lang w:eastAsia="zh-CN"/>
              </w:rPr>
              <w:t>The 5G system shall enable the home network to allow a UE to automatically select a hosting network for accessing localized services when specified conditions (e.g., predefined time, location) are fulfilled.</w:t>
            </w:r>
          </w:p>
          <w:p w14:paraId="1F0A7C78" w14:textId="7055B9B8" w:rsidR="00C017F9" w:rsidRDefault="00C017F9">
            <w:pPr>
              <w:pStyle w:val="CRCoverPage"/>
              <w:spacing w:after="0"/>
              <w:ind w:left="100"/>
              <w:rPr>
                <w:rFonts w:ascii="Times New Roman" w:hAnsi="Times New Roman"/>
                <w:i/>
                <w:noProof/>
                <w:lang w:eastAsia="zh-CN"/>
              </w:rPr>
            </w:pPr>
          </w:p>
          <w:p w14:paraId="23C2B58A" w14:textId="062A585D" w:rsidR="00C017F9" w:rsidRPr="00C017F9" w:rsidRDefault="00C017F9">
            <w:pPr>
              <w:pStyle w:val="CRCoverPage"/>
              <w:spacing w:after="0"/>
              <w:ind w:left="100"/>
              <w:rPr>
                <w:rFonts w:ascii="Times New Roman" w:hAnsi="Times New Roman"/>
                <w:i/>
                <w:noProof/>
                <w:lang w:eastAsia="zh-CN"/>
              </w:rPr>
            </w:pPr>
            <w:r w:rsidRPr="00C017F9">
              <w:rPr>
                <w:rFonts w:ascii="Times New Roman" w:hAnsi="Times New Roman"/>
                <w:i/>
                <w:noProof/>
                <w:lang w:eastAsia="zh-CN"/>
              </w:rPr>
              <w:t>The 5G system shall enable the home network to instruct a UE to select a hosting network with certain conditions (e.g., predefined time, location) based on the request from a service provider.</w:t>
            </w:r>
          </w:p>
          <w:p w14:paraId="509B9121" w14:textId="77777777" w:rsidR="00C017F9" w:rsidRDefault="00C017F9">
            <w:pPr>
              <w:pStyle w:val="CRCoverPage"/>
              <w:spacing w:after="0"/>
              <w:ind w:left="100"/>
              <w:rPr>
                <w:noProof/>
                <w:lang w:eastAsia="zh-CN"/>
              </w:rPr>
            </w:pPr>
          </w:p>
          <w:p w14:paraId="44338A7C" w14:textId="67C8073F" w:rsidR="00C017F9" w:rsidRDefault="00930A4E" w:rsidP="00C017F9">
            <w:pPr>
              <w:pStyle w:val="CRCoverPage"/>
              <w:spacing w:after="0"/>
              <w:ind w:left="100"/>
              <w:rPr>
                <w:noProof/>
              </w:rPr>
            </w:pPr>
            <w:r w:rsidRPr="00090AA8">
              <w:rPr>
                <w:noProof/>
              </w:rPr>
              <w:t xml:space="preserve">Currently, location </w:t>
            </w:r>
            <w:r w:rsidR="00C017F9">
              <w:rPr>
                <w:noProof/>
              </w:rPr>
              <w:t xml:space="preserve">information is considered as an </w:t>
            </w:r>
            <w:r w:rsidRPr="00090AA8">
              <w:rPr>
                <w:noProof/>
              </w:rPr>
              <w:t xml:space="preserve">assistance information </w:t>
            </w:r>
            <w:r w:rsidR="00C017F9">
              <w:rPr>
                <w:noProof/>
              </w:rPr>
              <w:t xml:space="preserve">which </w:t>
            </w:r>
            <w:r w:rsidRPr="00090AA8">
              <w:rPr>
                <w:noProof/>
              </w:rPr>
              <w:t>i</w:t>
            </w:r>
            <w:r w:rsidR="00C017F9">
              <w:rPr>
                <w:noProof/>
              </w:rPr>
              <w:t>s</w:t>
            </w:r>
            <w:r w:rsidRPr="00090AA8">
              <w:rPr>
                <w:noProof/>
              </w:rPr>
              <w:t xml:space="preserve"> </w:t>
            </w:r>
            <w:r w:rsidR="00C017F9">
              <w:rPr>
                <w:noProof/>
              </w:rPr>
              <w:t xml:space="preserve">optionally </w:t>
            </w:r>
            <w:r w:rsidRPr="00090AA8">
              <w:rPr>
                <w:noProof/>
              </w:rPr>
              <w:t>used by UE to determine where to search the SNPN for accessing to Localized Services</w:t>
            </w:r>
            <w:r w:rsidR="00C017F9">
              <w:rPr>
                <w:noProof/>
              </w:rPr>
              <w:t>.</w:t>
            </w:r>
            <w:r w:rsidRPr="00090AA8">
              <w:rPr>
                <w:noProof/>
              </w:rPr>
              <w:t xml:space="preserve"> </w:t>
            </w:r>
            <w:r w:rsidR="00C017F9">
              <w:rPr>
                <w:noProof/>
              </w:rPr>
              <w:t>And</w:t>
            </w:r>
            <w:r w:rsidRPr="00090AA8">
              <w:rPr>
                <w:noProof/>
              </w:rPr>
              <w:t xml:space="preserve"> in automatic network selection clause, the UE </w:t>
            </w:r>
            <w:r w:rsidR="00C57725" w:rsidRPr="00090AA8">
              <w:rPr>
                <w:noProof/>
              </w:rPr>
              <w:t>only consider</w:t>
            </w:r>
            <w:r w:rsidR="00C017F9">
              <w:rPr>
                <w:noProof/>
              </w:rPr>
              <w:t>s</w:t>
            </w:r>
            <w:r w:rsidR="00C57725" w:rsidRPr="00090AA8">
              <w:rPr>
                <w:noProof/>
              </w:rPr>
              <w:t xml:space="preserve"> the time validity information and </w:t>
            </w:r>
            <w:r w:rsidRPr="00090AA8">
              <w:rPr>
                <w:noProof/>
              </w:rPr>
              <w:t>never consider</w:t>
            </w:r>
            <w:r w:rsidR="00C017F9">
              <w:rPr>
                <w:noProof/>
              </w:rPr>
              <w:t>s</w:t>
            </w:r>
            <w:r w:rsidRPr="00090AA8">
              <w:rPr>
                <w:noProof/>
              </w:rPr>
              <w:t xml:space="preserve"> such</w:t>
            </w:r>
            <w:r w:rsidR="006D7C37" w:rsidRPr="00090AA8">
              <w:rPr>
                <w:noProof/>
              </w:rPr>
              <w:t xml:space="preserve"> location</w:t>
            </w:r>
            <w:r w:rsidRPr="00090AA8">
              <w:rPr>
                <w:noProof/>
              </w:rPr>
              <w:t xml:space="preserve"> information, which is not clear how this information will be used by UE.</w:t>
            </w:r>
            <w:r w:rsidR="00C017F9">
              <w:rPr>
                <w:noProof/>
              </w:rPr>
              <w:t xml:space="preserve"> In this case, the UE will only consider the time validity inforamtion to select the SNPN providing access for Localized Services, which will cause the issue that the UE will try to scan the SNPN even the UE is not in the coverage of that SNPN. Assuming that a Localized Services is provided in some certain area without any time restriction (i.e. only location restriction for that Localized Services), the time validity inforamtion can be met forever, causing the UE to keep selecting the SNPN. This is not reasonable and would cause unnecessary power consumption.</w:t>
            </w:r>
          </w:p>
          <w:p w14:paraId="31DF2843" w14:textId="77777777" w:rsidR="00C017F9" w:rsidRDefault="00C017F9">
            <w:pPr>
              <w:pStyle w:val="CRCoverPage"/>
              <w:spacing w:after="0"/>
              <w:ind w:left="100"/>
              <w:rPr>
                <w:noProof/>
              </w:rPr>
            </w:pPr>
          </w:p>
          <w:p w14:paraId="708AA7DE" w14:textId="17E14E59" w:rsidR="001E41F3" w:rsidRPr="00090AA8" w:rsidRDefault="00C017F9">
            <w:pPr>
              <w:pStyle w:val="CRCoverPage"/>
              <w:spacing w:after="0"/>
              <w:ind w:left="100"/>
              <w:rPr>
                <w:noProof/>
              </w:rPr>
            </w:pPr>
            <w:r>
              <w:rPr>
                <w:noProof/>
              </w:rPr>
              <w:t xml:space="preserve">Therefore, this CR would like to change the location assistance information to location validity information which is corresponding to the concept of Localized Services. In other words, if the Localized Service is provided in some certain time and location, the validity information should include both time and location. In this way, when the validity information is met, the UE </w:t>
            </w:r>
            <w:r>
              <w:rPr>
                <w:noProof/>
              </w:rPr>
              <w:lastRenderedPageBreak/>
              <w:t>will be in the area where the Localized Services are available. This could enable the UE to select the SNPN successfully.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0AA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55D40" w14:textId="7D14F0B3" w:rsidR="00930A4E" w:rsidRPr="00090AA8" w:rsidRDefault="00F36294" w:rsidP="00930A4E">
            <w:pPr>
              <w:pStyle w:val="CRCoverPage"/>
              <w:numPr>
                <w:ilvl w:val="0"/>
                <w:numId w:val="1"/>
              </w:numPr>
              <w:spacing w:after="0"/>
              <w:rPr>
                <w:noProof/>
                <w:lang w:eastAsia="zh-CN"/>
              </w:rPr>
            </w:pPr>
            <w:r>
              <w:rPr>
                <w:noProof/>
                <w:lang w:eastAsia="zh-CN"/>
              </w:rPr>
              <w:t>Change the location assistance information to location validity information</w:t>
            </w:r>
            <w:r w:rsidR="00930A4E" w:rsidRPr="00090AA8">
              <w:rPr>
                <w:noProof/>
                <w:lang w:eastAsia="zh-CN"/>
              </w:rPr>
              <w:t>.</w:t>
            </w:r>
          </w:p>
          <w:p w14:paraId="31C656EC" w14:textId="7ED87C68" w:rsidR="00930A4E" w:rsidRPr="00090AA8" w:rsidRDefault="00F36294" w:rsidP="00930A4E">
            <w:pPr>
              <w:pStyle w:val="CRCoverPage"/>
              <w:numPr>
                <w:ilvl w:val="0"/>
                <w:numId w:val="1"/>
              </w:numPr>
              <w:spacing w:after="0"/>
              <w:rPr>
                <w:noProof/>
                <w:lang w:eastAsia="zh-CN"/>
              </w:rPr>
            </w:pPr>
            <w:r w:rsidRPr="00F36294">
              <w:rPr>
                <w:noProof/>
                <w:lang w:eastAsia="zh-CN"/>
              </w:rPr>
              <w:t>If the location validity information is available, Tthe UE may use the location assistance validty information to determine where to search for the SNPNs in the Credentials Holder controlled prioritized list of SNPNs and GINs for accessing Localized Services, i.e. UE may access to the SNPN when it is in the area corresponding to the location validity information. tThe location assistance validity information is not used for any area restriction enforcement by the SNPN providing access for Localized Services.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0AA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2B3B5A" w:rsidR="001E41F3" w:rsidRPr="00090AA8" w:rsidRDefault="00C57725">
            <w:pPr>
              <w:pStyle w:val="CRCoverPage"/>
              <w:spacing w:after="0"/>
              <w:ind w:left="100"/>
              <w:rPr>
                <w:noProof/>
              </w:rPr>
            </w:pPr>
            <w:r w:rsidRPr="00090AA8">
              <w:rPr>
                <w:noProof/>
              </w:rPr>
              <w:t xml:space="preserve">The </w:t>
            </w:r>
            <w:r w:rsidR="002C3F53">
              <w:rPr>
                <w:noProof/>
              </w:rPr>
              <w:t>current network selection mechanism will cause the UE try to select a SNPN when the UE is not in th</w:t>
            </w:r>
            <w:r w:rsidR="00A02D8D">
              <w:rPr>
                <w:noProof/>
              </w:rPr>
              <w:t>e</w:t>
            </w:r>
            <w:r w:rsidR="002C3F53">
              <w:rPr>
                <w:noProof/>
              </w:rPr>
              <w:t xml:space="preserve"> coverage</w:t>
            </w:r>
            <w:r w:rsidR="000817C7" w:rsidRPr="00090AA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27E91A" w:rsidR="001E41F3" w:rsidRPr="00090AA8" w:rsidRDefault="006D7C37">
            <w:pPr>
              <w:pStyle w:val="CRCoverPage"/>
              <w:spacing w:after="0"/>
              <w:ind w:left="100"/>
              <w:rPr>
                <w:noProof/>
              </w:rPr>
            </w:pPr>
            <w:r w:rsidRPr="00090AA8">
              <w:rPr>
                <w:noProof/>
              </w:rPr>
              <w:t>5.30.2.</w:t>
            </w:r>
            <w:r w:rsidR="00E069F5">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0AA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0AA8" w:rsidRDefault="001E41F3">
            <w:pPr>
              <w:pStyle w:val="CRCoverPage"/>
              <w:spacing w:after="0"/>
              <w:jc w:val="center"/>
              <w:rPr>
                <w:b/>
                <w:caps/>
                <w:noProof/>
              </w:rPr>
            </w:pPr>
            <w:r w:rsidRPr="00090A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0AA8" w:rsidRDefault="001E41F3">
            <w:pPr>
              <w:pStyle w:val="CRCoverPage"/>
              <w:spacing w:after="0"/>
              <w:jc w:val="center"/>
              <w:rPr>
                <w:b/>
                <w:caps/>
                <w:noProof/>
              </w:rPr>
            </w:pPr>
            <w:r w:rsidRPr="00090AA8">
              <w:rPr>
                <w:b/>
                <w:caps/>
                <w:noProof/>
              </w:rPr>
              <w:t>N</w:t>
            </w:r>
          </w:p>
        </w:tc>
        <w:tc>
          <w:tcPr>
            <w:tcW w:w="2977" w:type="dxa"/>
            <w:gridSpan w:val="4"/>
          </w:tcPr>
          <w:p w14:paraId="304CCBCB" w14:textId="77777777" w:rsidR="001E41F3" w:rsidRPr="00090A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0A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90AA8" w:rsidRDefault="00AE7E78">
            <w:pPr>
              <w:pStyle w:val="CRCoverPage"/>
              <w:spacing w:after="0"/>
              <w:jc w:val="center"/>
              <w:rPr>
                <w:b/>
                <w:caps/>
                <w:noProof/>
              </w:rPr>
            </w:pPr>
            <w:r w:rsidRPr="00090AA8">
              <w:rPr>
                <w:b/>
                <w:caps/>
                <w:noProof/>
              </w:rPr>
              <w:t>X</w:t>
            </w:r>
          </w:p>
        </w:tc>
        <w:tc>
          <w:tcPr>
            <w:tcW w:w="2977" w:type="dxa"/>
            <w:gridSpan w:val="4"/>
          </w:tcPr>
          <w:p w14:paraId="7DB274D8" w14:textId="77777777" w:rsidR="001E41F3" w:rsidRPr="00090AA8" w:rsidRDefault="001E41F3">
            <w:pPr>
              <w:pStyle w:val="CRCoverPage"/>
              <w:tabs>
                <w:tab w:val="right" w:pos="2893"/>
              </w:tabs>
              <w:spacing w:after="0"/>
              <w:rPr>
                <w:noProof/>
              </w:rPr>
            </w:pPr>
            <w:r w:rsidRPr="00090AA8">
              <w:rPr>
                <w:noProof/>
              </w:rPr>
              <w:t xml:space="preserve"> Other core specifications</w:t>
            </w:r>
            <w:r w:rsidRPr="00090AA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0A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90AA8" w:rsidRDefault="00AE7E78">
            <w:pPr>
              <w:pStyle w:val="CRCoverPage"/>
              <w:spacing w:after="0"/>
              <w:jc w:val="center"/>
              <w:rPr>
                <w:b/>
                <w:caps/>
                <w:noProof/>
              </w:rPr>
            </w:pPr>
            <w:r w:rsidRPr="00090AA8">
              <w:rPr>
                <w:b/>
                <w:caps/>
                <w:noProof/>
              </w:rPr>
              <w:t>X</w:t>
            </w:r>
          </w:p>
        </w:tc>
        <w:tc>
          <w:tcPr>
            <w:tcW w:w="2977" w:type="dxa"/>
            <w:gridSpan w:val="4"/>
          </w:tcPr>
          <w:p w14:paraId="1A4306D9" w14:textId="77777777" w:rsidR="001E41F3" w:rsidRPr="00090AA8" w:rsidRDefault="001E41F3">
            <w:pPr>
              <w:pStyle w:val="CRCoverPage"/>
              <w:spacing w:after="0"/>
              <w:rPr>
                <w:noProof/>
              </w:rPr>
            </w:pPr>
            <w:r w:rsidRPr="00090AA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0A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90AA8" w:rsidRDefault="00AE7E78">
            <w:pPr>
              <w:pStyle w:val="CRCoverPage"/>
              <w:spacing w:after="0"/>
              <w:jc w:val="center"/>
              <w:rPr>
                <w:b/>
                <w:caps/>
                <w:noProof/>
              </w:rPr>
            </w:pPr>
            <w:r w:rsidRPr="00090AA8">
              <w:rPr>
                <w:b/>
                <w:caps/>
                <w:noProof/>
              </w:rPr>
              <w:t>X</w:t>
            </w:r>
          </w:p>
        </w:tc>
        <w:tc>
          <w:tcPr>
            <w:tcW w:w="2977" w:type="dxa"/>
            <w:gridSpan w:val="4"/>
          </w:tcPr>
          <w:p w14:paraId="1B4FF921" w14:textId="77777777" w:rsidR="001E41F3" w:rsidRPr="00090AA8" w:rsidRDefault="001E41F3">
            <w:pPr>
              <w:pStyle w:val="CRCoverPage"/>
              <w:spacing w:after="0"/>
              <w:rPr>
                <w:noProof/>
              </w:rPr>
            </w:pPr>
            <w:r w:rsidRPr="00090AA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3A9F074" w14:textId="77777777" w:rsidR="00BE25D8" w:rsidRPr="001B7C50" w:rsidRDefault="00BE25D8" w:rsidP="00BE25D8">
      <w:pPr>
        <w:pStyle w:val="4"/>
      </w:pPr>
      <w:bookmarkStart w:id="3" w:name="_Toc138309539"/>
      <w:bookmarkEnd w:id="2"/>
      <w:r w:rsidRPr="001B7C50">
        <w:t>5.30.2.3</w:t>
      </w:r>
      <w:r w:rsidRPr="001B7C50">
        <w:tab/>
        <w:t>UE configuration and subscription aspects</w:t>
      </w:r>
      <w:bookmarkEnd w:id="3"/>
    </w:p>
    <w:p w14:paraId="097A6CBC" w14:textId="77777777" w:rsidR="00BE25D8" w:rsidRPr="001B7C50" w:rsidRDefault="00BE25D8" w:rsidP="00BE25D8">
      <w:r w:rsidRPr="001B7C50">
        <w:t>An SNPN-enabled UE is configured with the following information for each subscribed SNPN:</w:t>
      </w:r>
    </w:p>
    <w:p w14:paraId="38AA0C90" w14:textId="77777777" w:rsidR="00BE25D8" w:rsidRPr="001B7C50" w:rsidRDefault="00BE25D8" w:rsidP="00BE25D8">
      <w:pPr>
        <w:pStyle w:val="B1"/>
      </w:pPr>
      <w:r w:rsidRPr="001B7C50">
        <w:t>-</w:t>
      </w:r>
      <w:r w:rsidRPr="001B7C50">
        <w:tab/>
        <w:t>PLMN ID and NID of the subscribed SNPN;</w:t>
      </w:r>
    </w:p>
    <w:p w14:paraId="6EB0C6DA" w14:textId="77777777" w:rsidR="00BE25D8" w:rsidRPr="001B7C50" w:rsidRDefault="00BE25D8" w:rsidP="00BE25D8">
      <w:pPr>
        <w:pStyle w:val="B1"/>
      </w:pPr>
      <w:r w:rsidRPr="001B7C50">
        <w:t>-</w:t>
      </w:r>
      <w:r w:rsidRPr="001B7C50">
        <w:tab/>
        <w:t>Subscription identifier (SUPI) and credentials for the subscribed SNPN;</w:t>
      </w:r>
    </w:p>
    <w:p w14:paraId="0EC99189" w14:textId="77777777" w:rsidR="00BE25D8" w:rsidRPr="001B7C50" w:rsidRDefault="00BE25D8" w:rsidP="00BE25D8">
      <w:pPr>
        <w:pStyle w:val="B1"/>
      </w:pPr>
      <w:r w:rsidRPr="001B7C50">
        <w:t>-</w:t>
      </w:r>
      <w:r w:rsidRPr="001B7C50">
        <w:tab/>
        <w:t>Optionally, an N3IWF FQDN and</w:t>
      </w:r>
      <w:r>
        <w:t xml:space="preserve"> the MCC</w:t>
      </w:r>
      <w:r w:rsidRPr="001B7C50">
        <w:t xml:space="preserve"> of the country where the configured N3IWF is located;</w:t>
      </w:r>
    </w:p>
    <w:p w14:paraId="65E0DD74" w14:textId="77777777" w:rsidR="00BE25D8" w:rsidRDefault="00BE25D8" w:rsidP="00BE25D8">
      <w:pPr>
        <w:pStyle w:val="B1"/>
      </w:pPr>
      <w:r>
        <w:t>-</w:t>
      </w:r>
      <w:r>
        <w:tab/>
        <w:t>Optionally, if the UE supports access to an SNPN using credentials from a Credentials Holder:</w:t>
      </w:r>
    </w:p>
    <w:p w14:paraId="7E9C9D2E" w14:textId="77777777" w:rsidR="00BE25D8" w:rsidRDefault="00BE25D8" w:rsidP="00BE25D8">
      <w:pPr>
        <w:pStyle w:val="B2"/>
      </w:pPr>
      <w:r>
        <w:t>-</w:t>
      </w:r>
      <w:r>
        <w:tab/>
        <w:t>User controlled prioritized list of preferred SNPNs;</w:t>
      </w:r>
    </w:p>
    <w:p w14:paraId="5946D915" w14:textId="77777777" w:rsidR="00BE25D8" w:rsidRDefault="00BE25D8" w:rsidP="00BE25D8">
      <w:pPr>
        <w:pStyle w:val="B2"/>
      </w:pPr>
      <w:r>
        <w:t>-</w:t>
      </w:r>
      <w:r>
        <w:tab/>
        <w:t>Credentials Holder controlled prioritized list of preferred SNPNs;</w:t>
      </w:r>
    </w:p>
    <w:p w14:paraId="0E02DFB6" w14:textId="77777777" w:rsidR="00BE25D8" w:rsidRDefault="00BE25D8" w:rsidP="00BE25D8">
      <w:pPr>
        <w:pStyle w:val="B2"/>
      </w:pPr>
      <w:r>
        <w:t>-</w:t>
      </w:r>
      <w:r>
        <w:tab/>
        <w:t>Credentials Holder controlled prioritized list of GINs;</w:t>
      </w:r>
    </w:p>
    <w:p w14:paraId="1F4CFDDE" w14:textId="77777777" w:rsidR="00BE25D8" w:rsidRPr="001B7C50" w:rsidRDefault="00BE25D8" w:rsidP="00BE25D8">
      <w:pPr>
        <w:pStyle w:val="B1"/>
      </w:pPr>
      <w:r w:rsidRPr="001B7C50">
        <w:t>-</w:t>
      </w:r>
      <w:r w:rsidRPr="001B7C50">
        <w:tab/>
        <w:t>Optionally, if the UE supports access to an SNPN using credentials from a Credentials Holder</w:t>
      </w:r>
      <w:r>
        <w:t xml:space="preserve"> and access to an SNPN providing access for Localized Services</w:t>
      </w:r>
      <w:r w:rsidRPr="001B7C50">
        <w:t>:</w:t>
      </w:r>
    </w:p>
    <w:p w14:paraId="67B402B1" w14:textId="77777777" w:rsidR="00BE25D8" w:rsidRPr="001B7C50" w:rsidRDefault="00BE25D8" w:rsidP="00BE25D8">
      <w:pPr>
        <w:pStyle w:val="B2"/>
      </w:pPr>
      <w:r w:rsidRPr="001B7C50">
        <w:t>-</w:t>
      </w:r>
      <w:r w:rsidRPr="001B7C50">
        <w:tab/>
        <w:t>User controlled prioritized list of preferred SNPNs;</w:t>
      </w:r>
    </w:p>
    <w:p w14:paraId="7FD8205B" w14:textId="77777777" w:rsidR="00BE25D8" w:rsidRPr="001B7C50" w:rsidRDefault="00BE25D8" w:rsidP="00BE25D8">
      <w:pPr>
        <w:pStyle w:val="B2"/>
      </w:pPr>
      <w:r w:rsidRPr="001B7C50">
        <w:t>-</w:t>
      </w:r>
      <w:r w:rsidRPr="001B7C50">
        <w:tab/>
        <w:t>Credentials Holder controlled prioritized list of preferred SNPNs</w:t>
      </w:r>
      <w:r>
        <w:t xml:space="preserve"> for accessing Localized Services, each entry of the list includes:</w:t>
      </w:r>
    </w:p>
    <w:p w14:paraId="215E3E05" w14:textId="77777777" w:rsidR="00BE25D8" w:rsidRDefault="00BE25D8" w:rsidP="00BE25D8">
      <w:pPr>
        <w:pStyle w:val="B3"/>
      </w:pPr>
      <w:r>
        <w:t>-</w:t>
      </w:r>
      <w:r>
        <w:tab/>
        <w:t>an SNPN identifier;</w:t>
      </w:r>
    </w:p>
    <w:p w14:paraId="377DFC24" w14:textId="77777777" w:rsidR="00BE25D8" w:rsidRDefault="00BE25D8" w:rsidP="00BE25D8">
      <w:pPr>
        <w:pStyle w:val="B3"/>
      </w:pPr>
      <w:r>
        <w:t>-</w:t>
      </w:r>
      <w:r>
        <w:tab/>
        <w:t>validity information; and</w:t>
      </w:r>
    </w:p>
    <w:p w14:paraId="773EBF00" w14:textId="77777777" w:rsidR="00BE25D8" w:rsidRDefault="00BE25D8" w:rsidP="00BE25D8">
      <w:pPr>
        <w:pStyle w:val="B3"/>
      </w:pPr>
      <w:r>
        <w:t>-</w:t>
      </w:r>
      <w:r>
        <w:tab/>
        <w:t>optionally, location assistance information;</w:t>
      </w:r>
    </w:p>
    <w:p w14:paraId="3D325F9B" w14:textId="77777777" w:rsidR="00BE25D8" w:rsidRPr="001B7C50" w:rsidRDefault="00BE25D8" w:rsidP="00BE25D8">
      <w:pPr>
        <w:pStyle w:val="B2"/>
      </w:pPr>
      <w:r w:rsidRPr="001B7C50">
        <w:t>-</w:t>
      </w:r>
      <w:r w:rsidRPr="001B7C50">
        <w:tab/>
        <w:t>Credentials Holder controlled prioritized list of GINs</w:t>
      </w:r>
      <w:r>
        <w:t xml:space="preserve"> for accessing Localized Services, each entry of the list includes:</w:t>
      </w:r>
    </w:p>
    <w:p w14:paraId="508A99D8" w14:textId="77777777" w:rsidR="00BE25D8" w:rsidRDefault="00BE25D8" w:rsidP="00BE25D8">
      <w:pPr>
        <w:pStyle w:val="B3"/>
      </w:pPr>
      <w:r>
        <w:t>-</w:t>
      </w:r>
      <w:r>
        <w:tab/>
        <w:t>a GIN;</w:t>
      </w:r>
    </w:p>
    <w:p w14:paraId="703CD9D1" w14:textId="77777777" w:rsidR="00BE25D8" w:rsidRDefault="00BE25D8" w:rsidP="00BE25D8">
      <w:pPr>
        <w:pStyle w:val="B3"/>
      </w:pPr>
      <w:r>
        <w:t>-</w:t>
      </w:r>
      <w:r>
        <w:tab/>
        <w:t>validity information; and</w:t>
      </w:r>
    </w:p>
    <w:p w14:paraId="697D2BC5" w14:textId="77777777" w:rsidR="00BE25D8" w:rsidRDefault="00BE25D8" w:rsidP="00BE25D8">
      <w:pPr>
        <w:pStyle w:val="B3"/>
      </w:pPr>
      <w:r>
        <w:t>-</w:t>
      </w:r>
      <w:r>
        <w:tab/>
        <w:t>optionally, location assistance information;</w:t>
      </w:r>
    </w:p>
    <w:p w14:paraId="020526B9" w14:textId="77777777" w:rsidR="00BE25D8" w:rsidRDefault="00BE25D8" w:rsidP="00BE25D8">
      <w:pPr>
        <w:pStyle w:val="B1"/>
      </w:pPr>
      <w:r>
        <w:t>-</w:t>
      </w:r>
      <w:r>
        <w:tab/>
        <w:t>Protection scheme for concealing the SUPI as defined in TS 33.501 [29].</w:t>
      </w:r>
    </w:p>
    <w:p w14:paraId="1AAB27E1" w14:textId="77777777" w:rsidR="00BE25D8" w:rsidRDefault="00BE25D8" w:rsidP="00BE25D8">
      <w:pPr>
        <w:pStyle w:val="NO"/>
      </w:pPr>
      <w:r>
        <w:t>NOTE 1:</w:t>
      </w:r>
      <w:r>
        <w:tab/>
      </w:r>
      <w:proofErr w:type="gramStart"/>
      <w:r>
        <w:t>Additionally</w:t>
      </w:r>
      <w:proofErr w:type="gramEnd"/>
      <w:r>
        <w:t xml:space="preserve"> the UE can be configured with indication to use anonymous SUCI as defined in TS 24.501 [47].</w:t>
      </w:r>
    </w:p>
    <w:p w14:paraId="33259DB6" w14:textId="77777777" w:rsidR="00BE25D8" w:rsidRDefault="00BE25D8" w:rsidP="00BE25D8">
      <w:r>
        <w:t>Validity information consists of:</w:t>
      </w:r>
    </w:p>
    <w:p w14:paraId="452017B9" w14:textId="77777777" w:rsidR="00BE25D8" w:rsidRDefault="00BE25D8" w:rsidP="00BE25D8">
      <w:pPr>
        <w:pStyle w:val="B1"/>
      </w:pPr>
      <w:r>
        <w:t>-</w:t>
      </w:r>
      <w:r>
        <w:tab/>
        <w:t>Time validity information, i.e. time periods (defined by start and end times) when access to the SNPN for accessing Localized Services is allowed; and/or</w:t>
      </w:r>
    </w:p>
    <w:p w14:paraId="7B3AEE6B" w14:textId="23D751F0" w:rsidR="00BE25D8" w:rsidRDefault="00E65066">
      <w:pPr>
        <w:ind w:firstLine="284"/>
        <w:pPrChange w:id="4" w:author="Huawei" w:date="2023-09-28T16:45:00Z">
          <w:pPr/>
        </w:pPrChange>
      </w:pPr>
      <w:ins w:id="5" w:author="Huawei" w:date="2023-09-28T16:45:00Z">
        <w:r>
          <w:t>-</w:t>
        </w:r>
        <w:r>
          <w:tab/>
        </w:r>
      </w:ins>
      <w:r w:rsidR="00BE25D8">
        <w:t xml:space="preserve">Location </w:t>
      </w:r>
      <w:del w:id="6" w:author="Huawei" w:date="2023-09-28T16:45:00Z">
        <w:r w:rsidR="00BE25D8" w:rsidDel="00E65066">
          <w:rPr>
            <w:rFonts w:hint="eastAsia"/>
            <w:lang w:eastAsia="zh-CN"/>
          </w:rPr>
          <w:delText>assistance</w:delText>
        </w:r>
      </w:del>
      <w:ins w:id="7" w:author="Huawei" w:date="2023-09-28T16:45:00Z">
        <w:r>
          <w:rPr>
            <w:rFonts w:hint="eastAsia"/>
            <w:lang w:eastAsia="zh-CN"/>
          </w:rPr>
          <w:t>validi</w:t>
        </w:r>
        <w:r>
          <w:t>ty</w:t>
        </w:r>
      </w:ins>
      <w:r w:rsidR="00BE25D8">
        <w:t xml:space="preserve"> information consisting of:</w:t>
      </w:r>
    </w:p>
    <w:p w14:paraId="1ED97363" w14:textId="77777777" w:rsidR="00BE25D8" w:rsidRDefault="00BE25D8">
      <w:pPr>
        <w:pStyle w:val="B1"/>
        <w:ind w:firstLine="0"/>
        <w:pPrChange w:id="8" w:author="Huawei" w:date="2023-09-28T16:45:00Z">
          <w:pPr>
            <w:pStyle w:val="B1"/>
          </w:pPr>
        </w:pPrChange>
      </w:pPr>
      <w:r>
        <w:t>-</w:t>
      </w:r>
      <w:r>
        <w:tab/>
        <w:t>Geolocation information, and/or,</w:t>
      </w:r>
    </w:p>
    <w:p w14:paraId="172C61D4" w14:textId="77777777" w:rsidR="00BE25D8" w:rsidRDefault="00BE25D8">
      <w:pPr>
        <w:pStyle w:val="B1"/>
        <w:ind w:firstLine="0"/>
        <w:pPrChange w:id="9" w:author="Huawei" w:date="2023-09-28T16:45:00Z">
          <w:pPr>
            <w:pStyle w:val="B1"/>
          </w:pPr>
        </w:pPrChange>
      </w:pPr>
      <w:r>
        <w:t>-</w:t>
      </w:r>
      <w:r>
        <w:tab/>
        <w:t>Tracking Area information of serving networks, i.e. lists of TACs per PLMN ID or per PLMN ID and NID.</w:t>
      </w:r>
    </w:p>
    <w:p w14:paraId="1CB1B2B9" w14:textId="7C050CAA" w:rsidR="00BE25D8" w:rsidRDefault="00A51F2E" w:rsidP="00BE25D8">
      <w:ins w:id="10" w:author="Huawei" w:date="2023-09-28T16:47:00Z">
        <w:r>
          <w:t xml:space="preserve">If the location validity information is available, </w:t>
        </w:r>
      </w:ins>
      <w:del w:id="11" w:author="Huawei" w:date="2023-09-28T16:47:00Z">
        <w:r w:rsidR="00BE25D8" w:rsidDel="00A51F2E">
          <w:delText>T</w:delText>
        </w:r>
      </w:del>
      <w:ins w:id="12" w:author="Huawei" w:date="2023-09-28T16:47:00Z">
        <w:r>
          <w:t>t</w:t>
        </w:r>
      </w:ins>
      <w:r w:rsidR="00BE25D8">
        <w:t xml:space="preserve">he UE may use the location </w:t>
      </w:r>
      <w:del w:id="13" w:author="Huawei" w:date="2023-09-28T16:45:00Z">
        <w:r w:rsidR="00BE25D8" w:rsidDel="005D48BA">
          <w:delText xml:space="preserve">assistance </w:delText>
        </w:r>
      </w:del>
      <w:proofErr w:type="spellStart"/>
      <w:ins w:id="14" w:author="Huawei" w:date="2023-09-28T16:46:00Z">
        <w:r w:rsidR="005D48BA">
          <w:t>validty</w:t>
        </w:r>
      </w:ins>
      <w:proofErr w:type="spellEnd"/>
      <w:ins w:id="15" w:author="Huawei" w:date="2023-09-28T16:45:00Z">
        <w:r w:rsidR="005D48BA">
          <w:t xml:space="preserve"> </w:t>
        </w:r>
      </w:ins>
      <w:r w:rsidR="00BE25D8">
        <w:t xml:space="preserve">information to determine where to search for the SNPNs in the Credentials Holder controlled prioritized list of SNPNs and GINs for accessing Localized Services, i.e. </w:t>
      </w:r>
      <w:ins w:id="16" w:author="Huawei" w:date="2023-07-04T11:37:00Z">
        <w:r w:rsidR="00BE25D8">
          <w:t xml:space="preserve">UE </w:t>
        </w:r>
        <w:r w:rsidR="007035BA">
          <w:t xml:space="preserve">may </w:t>
        </w:r>
        <w:r w:rsidR="00BE25D8">
          <w:t>access to the SNPN when it</w:t>
        </w:r>
      </w:ins>
      <w:ins w:id="17" w:author="Huawei" w:date="2023-07-04T11:35:00Z">
        <w:r w:rsidR="00BE25D8">
          <w:t xml:space="preserve"> </w:t>
        </w:r>
      </w:ins>
      <w:ins w:id="18" w:author="Huawei" w:date="2023-07-04T11:36:00Z">
        <w:r w:rsidR="00BE25D8">
          <w:t xml:space="preserve">is in the area corresponding to the location </w:t>
        </w:r>
      </w:ins>
      <w:ins w:id="19" w:author="Huawei" w:date="2023-09-28T16:46:00Z">
        <w:r w:rsidR="005D48BA">
          <w:t>validity</w:t>
        </w:r>
      </w:ins>
      <w:ins w:id="20" w:author="Huawei" w:date="2023-07-04T11:36:00Z">
        <w:r w:rsidR="00BE25D8">
          <w:t xml:space="preserve"> information</w:t>
        </w:r>
      </w:ins>
      <w:ins w:id="21" w:author="Huawei" w:date="2023-07-04T11:39:00Z">
        <w:r w:rsidR="00C67B8F">
          <w:t>.</w:t>
        </w:r>
      </w:ins>
      <w:ins w:id="22" w:author="Huawei" w:date="2023-07-04T11:49:00Z">
        <w:r w:rsidR="00C67B8F">
          <w:t xml:space="preserve"> </w:t>
        </w:r>
      </w:ins>
      <w:del w:id="23" w:author="Huawei" w:date="2023-07-04T11:49:00Z">
        <w:r w:rsidR="00BE25D8" w:rsidDel="00C67B8F">
          <w:delText>t</w:delText>
        </w:r>
      </w:del>
      <w:ins w:id="24" w:author="Huawei" w:date="2023-07-04T11:49:00Z">
        <w:r w:rsidR="00C67B8F">
          <w:t>T</w:t>
        </w:r>
      </w:ins>
      <w:r w:rsidR="00BE25D8">
        <w:t xml:space="preserve">he location </w:t>
      </w:r>
      <w:del w:id="25" w:author="Huawei" w:date="2023-09-28T16:46:00Z">
        <w:r w:rsidR="00BE25D8" w:rsidDel="005D48BA">
          <w:delText xml:space="preserve">assistance </w:delText>
        </w:r>
      </w:del>
      <w:ins w:id="26" w:author="Huawei" w:date="2023-09-28T16:46:00Z">
        <w:r w:rsidR="005D48BA">
          <w:t xml:space="preserve">validity </w:t>
        </w:r>
      </w:ins>
      <w:r w:rsidR="00BE25D8">
        <w:t>information is not used for any area restriction enforcement</w:t>
      </w:r>
      <w:ins w:id="27" w:author="Huawei" w:date="2023-09-28T16:46:00Z">
        <w:r w:rsidR="005D48BA">
          <w:t xml:space="preserve"> by the SNPN providing access </w:t>
        </w:r>
      </w:ins>
      <w:ins w:id="28" w:author="Huawei" w:date="2023-09-28T16:47:00Z">
        <w:r w:rsidR="005D48BA">
          <w:t>for</w:t>
        </w:r>
      </w:ins>
      <w:ins w:id="29" w:author="Huawei" w:date="2023-09-28T16:46:00Z">
        <w:r w:rsidR="005D48BA">
          <w:t xml:space="preserve"> </w:t>
        </w:r>
      </w:ins>
      <w:ins w:id="30" w:author="Huawei" w:date="2023-09-28T16:47:00Z">
        <w:r w:rsidR="005D48BA">
          <w:t>L</w:t>
        </w:r>
      </w:ins>
      <w:ins w:id="31" w:author="Huawei" w:date="2023-09-28T16:46:00Z">
        <w:r w:rsidR="005D48BA">
          <w:t xml:space="preserve">ocalized </w:t>
        </w:r>
      </w:ins>
      <w:ins w:id="32" w:author="Huawei" w:date="2023-09-28T16:47:00Z">
        <w:r w:rsidR="005D48BA">
          <w:t>S</w:t>
        </w:r>
      </w:ins>
      <w:ins w:id="33" w:author="Huawei" w:date="2023-09-28T16:46:00Z">
        <w:r w:rsidR="005D48BA">
          <w:t>ervices</w:t>
        </w:r>
      </w:ins>
      <w:r w:rsidR="00BE25D8">
        <w:t>.</w:t>
      </w:r>
    </w:p>
    <w:p w14:paraId="6822193A" w14:textId="77777777" w:rsidR="00BE25D8" w:rsidRDefault="00BE25D8" w:rsidP="00BE25D8">
      <w:r>
        <w:t xml:space="preserve">For an SNPN-enabled UE with SNPN subscription, the Credentials Holder controlled prioritized lists of preferred SNPNs and GINs, or Credentials Holder controlled prioritized lists of preferred SNPNs and GINs for accessing </w:t>
      </w:r>
      <w:r>
        <w:lastRenderedPageBreak/>
        <w:t>Localized Services may be updated by the Credentials Holder using the Steering of Roaming (</w:t>
      </w:r>
      <w:proofErr w:type="spellStart"/>
      <w:r>
        <w:t>SoR</w:t>
      </w:r>
      <w:proofErr w:type="spellEnd"/>
      <w:r>
        <w:t>) procedure as defined in Annex C of TS 23.122 [17]. Updating Credentials Holder controlled prioritized lists of preferred SNPNs and GINs, or Credentials Holder controlled prioritized lists of preferred SNPNs and GINs for accessing Localized Services via the Steering of Roaming (</w:t>
      </w:r>
      <w:proofErr w:type="spellStart"/>
      <w:r>
        <w:t>SoR</w:t>
      </w:r>
      <w:proofErr w:type="spellEnd"/>
      <w:r>
        <w:t>) procedure is not applicable for Credentials Holder with AAA Server.</w:t>
      </w:r>
    </w:p>
    <w:p w14:paraId="7F2EC4D8" w14:textId="77777777" w:rsidR="00BE25D8" w:rsidRPr="001B7C50" w:rsidRDefault="00BE25D8" w:rsidP="00BE25D8">
      <w:r w:rsidRPr="001B7C50">
        <w:t>A subscription of an SNPN is either:</w:t>
      </w:r>
    </w:p>
    <w:p w14:paraId="40429F8F" w14:textId="77777777" w:rsidR="00BE25D8" w:rsidRPr="001B7C50" w:rsidRDefault="00BE25D8" w:rsidP="00BE25D8">
      <w:pPr>
        <w:pStyle w:val="B1"/>
      </w:pPr>
      <w:r w:rsidRPr="001B7C50">
        <w:t>-</w:t>
      </w:r>
      <w:r w:rsidRPr="001B7C50">
        <w:tab/>
        <w:t>identified by a SUPI containing a network-specific identifier that takes the form of a Network Access Identifier (NAI) using the NAI RFC 7542 [20] based user identification as defined in clause 28.7.2 of TS</w:t>
      </w:r>
      <w:r>
        <w:t> </w:t>
      </w:r>
      <w:r w:rsidRPr="001B7C50">
        <w:t>23.003</w:t>
      </w:r>
      <w:r>
        <w:t> </w:t>
      </w:r>
      <w:r w:rsidRPr="001B7C50">
        <w:t>[19]. The realm part of the NAI may include the NID of the SNPN; or</w:t>
      </w:r>
    </w:p>
    <w:p w14:paraId="56F00BFC" w14:textId="77777777" w:rsidR="00BE25D8" w:rsidRPr="001B7C50" w:rsidRDefault="00BE25D8" w:rsidP="00BE25D8">
      <w:pPr>
        <w:pStyle w:val="B1"/>
      </w:pPr>
      <w:r w:rsidRPr="001B7C50">
        <w:t>-</w:t>
      </w:r>
      <w:r w:rsidRPr="001B7C50">
        <w:tab/>
        <w:t>identified by a SUPI containing an IMSI.</w:t>
      </w:r>
    </w:p>
    <w:p w14:paraId="5208B6FC" w14:textId="77777777" w:rsidR="00BE25D8" w:rsidRPr="001B7C50" w:rsidRDefault="00BE25D8" w:rsidP="00BE25D8">
      <w:pPr>
        <w:pStyle w:val="NO"/>
      </w:pPr>
      <w:r w:rsidRPr="001B7C50">
        <w:t>NOTE </w:t>
      </w:r>
      <w:r>
        <w:t>2</w:t>
      </w:r>
      <w:r w:rsidRPr="001B7C50">
        <w:t>:</w:t>
      </w:r>
      <w:r w:rsidRPr="001B7C50">
        <w:tab/>
        <w:t>As to route network signalling to AUSF and UDM instances serving the SNPN-enabled UE, the UE can be configured with Routing Indicator locally or updated with Routing Indicator using the UE Parameters Update via UDM Control Plane procedure defined in clause 4.20 of TS</w:t>
      </w:r>
      <w:r>
        <w:t> </w:t>
      </w:r>
      <w:r w:rsidRPr="001B7C50">
        <w:t>23.502</w:t>
      </w:r>
      <w:r>
        <w:t> </w:t>
      </w:r>
      <w:r w:rsidRPr="001B7C50">
        <w:t>[3]. When the SNPN credential is stored in the USIM, the Routing Indicator is provisioned in the USIM, when the SNPN credential is stored in the ME, the Routing Indicator is provisioned in the ME.</w:t>
      </w:r>
    </w:p>
    <w:p w14:paraId="3360C5BA" w14:textId="77777777" w:rsidR="00BE25D8" w:rsidRPr="001B7C50" w:rsidRDefault="00BE25D8" w:rsidP="00BE25D8">
      <w:r w:rsidRPr="001B7C50">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 In the case of access to an SNPN using credentials owned by a Credentials Holder using AAA-S as specified in clause 5.30.2.9.2, only Network Specific Identifier based SUPI is supported.</w:t>
      </w:r>
    </w:p>
    <w:p w14:paraId="228E44CB" w14:textId="77777777" w:rsidR="00BE25D8" w:rsidRPr="001B7C50" w:rsidRDefault="00BE25D8" w:rsidP="00BE25D8">
      <w:pPr>
        <w:pStyle w:val="NO"/>
      </w:pPr>
      <w:r w:rsidRPr="001B7C50">
        <w:t>NOTE </w:t>
      </w:r>
      <w:r>
        <w:t>3</w:t>
      </w:r>
      <w:r w:rsidRPr="001B7C50">
        <w:t>:</w:t>
      </w:r>
      <w:r w:rsidRPr="001B7C50">
        <w:tab/>
        <w:t>When Credentials Holder is an SNPN, and the MCC and MNC of the SNPN is not unique (e.g. MCC =999 is used and MNC is not coordinated amongst the SNPNs), then IMSI based SUPI is not supported as the MCC and MNC need not be globally unique always; instead USIM credentials are supported using Network Specific Identifier based SUPI.</w:t>
      </w:r>
    </w:p>
    <w:p w14:paraId="46F1D984" w14:textId="77777777" w:rsidR="00BE25D8" w:rsidRPr="001B7C50" w:rsidRDefault="00BE25D8" w:rsidP="00BE25D8">
      <w:pPr>
        <w:pStyle w:val="NO"/>
      </w:pPr>
      <w:r w:rsidRPr="001B7C50">
        <w:t>NOTE </w:t>
      </w:r>
      <w:r>
        <w:t>4</w:t>
      </w:r>
      <w:r w:rsidRPr="001B7C50">
        <w:t>:</w:t>
      </w:r>
      <w:r w:rsidRPr="001B7C50">
        <w:tab/>
        <w:t>Network Specific Identifier are not supported for the case the Credentials Holder is provided by a PLMN.</w:t>
      </w:r>
    </w:p>
    <w:p w14:paraId="47327884" w14:textId="77777777" w:rsidR="00BE25D8" w:rsidRPr="001B7C50" w:rsidRDefault="00BE25D8" w:rsidP="00BE25D8">
      <w:pPr>
        <w:pStyle w:val="NO"/>
      </w:pPr>
      <w:r w:rsidRPr="001B7C50">
        <w:t>NOTE </w:t>
      </w:r>
      <w:r>
        <w:t>5</w:t>
      </w:r>
      <w:r w:rsidRPr="001B7C50">
        <w:t>:</w:t>
      </w:r>
      <w:r w:rsidRPr="001B7C50">
        <w:tab/>
        <w:t>It is assumed that normally the SNPN and the Credentials Holder use different PLMN ID. If the SNPN and CHs (where CH can be another SNPN or a PLMN) share PLMN ID, and IMSI based SUPI is used, then the Routing Indicator can be used for AUSF/UDM discovery and selection as long as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as long as the Routing Indicator values are coordinated within the CH.</w:t>
      </w:r>
    </w:p>
    <w:p w14:paraId="76463871" w14:textId="77777777" w:rsidR="00BE25D8" w:rsidRPr="001B7C50" w:rsidRDefault="00BE25D8" w:rsidP="00BE25D8">
      <w:r w:rsidRPr="001B7C50">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EF034BE" w14:textId="77777777" w:rsidR="00BE25D8" w:rsidRPr="001B7C50" w:rsidRDefault="00BE25D8" w:rsidP="00BE25D8">
      <w:pPr>
        <w:pStyle w:val="B1"/>
      </w:pPr>
      <w:r w:rsidRPr="001B7C50">
        <w:t>-</w:t>
      </w:r>
      <w:r w:rsidRPr="001B7C50">
        <w:tab/>
        <w:t>User controlled prioritized list of preferred SNPNs;</w:t>
      </w:r>
    </w:p>
    <w:p w14:paraId="60245A3A" w14:textId="77777777" w:rsidR="00BE25D8" w:rsidRDefault="00BE25D8" w:rsidP="00BE25D8">
      <w:pPr>
        <w:pStyle w:val="B1"/>
      </w:pPr>
      <w:r>
        <w:t>-</w:t>
      </w:r>
      <w:r>
        <w:tab/>
        <w:t>Credentials Holder controlled prioritized list of preferred SNPNs;</w:t>
      </w:r>
    </w:p>
    <w:p w14:paraId="6DA650FD" w14:textId="77777777" w:rsidR="00BE25D8" w:rsidRDefault="00BE25D8" w:rsidP="00BE25D8">
      <w:pPr>
        <w:pStyle w:val="B1"/>
      </w:pPr>
      <w:r>
        <w:t>-</w:t>
      </w:r>
      <w:r>
        <w:tab/>
        <w:t>Credentials Holder controlled prioritized list of preferred GINs.</w:t>
      </w:r>
    </w:p>
    <w:p w14:paraId="207DE5A9" w14:textId="77777777" w:rsidR="00BE25D8" w:rsidRDefault="00BE25D8" w:rsidP="00BE25D8">
      <w:pPr>
        <w:pStyle w:val="B1"/>
      </w:pPr>
      <w:r>
        <w:t>-</w:t>
      </w:r>
      <w:r>
        <w:tab/>
        <w:t>Optionally if the UE supports access to an SNPN providing access for Localized Services:</w:t>
      </w:r>
    </w:p>
    <w:p w14:paraId="18E03FAA" w14:textId="77777777" w:rsidR="00BE25D8" w:rsidRPr="001B7C50" w:rsidRDefault="00BE25D8" w:rsidP="00BE25D8">
      <w:pPr>
        <w:pStyle w:val="B2"/>
      </w:pPr>
      <w:r w:rsidRPr="001B7C50">
        <w:t>-</w:t>
      </w:r>
      <w:r w:rsidRPr="001B7C50">
        <w:tab/>
        <w:t>Credentials Holder controlled prioritized list of preferred SNPNs</w:t>
      </w:r>
      <w:r>
        <w:t xml:space="preserve"> for accessing Localized Services, each entry of the list includes:</w:t>
      </w:r>
    </w:p>
    <w:p w14:paraId="6DF72A3B" w14:textId="77777777" w:rsidR="00BE25D8" w:rsidRDefault="00BE25D8" w:rsidP="00BE25D8">
      <w:pPr>
        <w:pStyle w:val="B3"/>
      </w:pPr>
      <w:r>
        <w:t>-</w:t>
      </w:r>
      <w:r>
        <w:tab/>
        <w:t>an SNPN identifier;</w:t>
      </w:r>
    </w:p>
    <w:p w14:paraId="3E1C1298" w14:textId="77777777" w:rsidR="00BE25D8" w:rsidRDefault="00BE25D8" w:rsidP="00BE25D8">
      <w:pPr>
        <w:pStyle w:val="B3"/>
      </w:pPr>
      <w:r>
        <w:t>-</w:t>
      </w:r>
      <w:r>
        <w:tab/>
        <w:t>validity information; and</w:t>
      </w:r>
    </w:p>
    <w:p w14:paraId="5602201E" w14:textId="77777777" w:rsidR="00BE25D8" w:rsidRDefault="00BE25D8" w:rsidP="00BE25D8">
      <w:pPr>
        <w:pStyle w:val="B3"/>
      </w:pPr>
      <w:r>
        <w:t>-</w:t>
      </w:r>
      <w:r>
        <w:tab/>
        <w:t>optionally, location assistance information;</w:t>
      </w:r>
    </w:p>
    <w:p w14:paraId="2A970301" w14:textId="77777777" w:rsidR="00BE25D8" w:rsidRPr="001B7C50" w:rsidRDefault="00BE25D8" w:rsidP="00BE25D8">
      <w:pPr>
        <w:pStyle w:val="B2"/>
      </w:pPr>
      <w:r w:rsidRPr="001B7C50">
        <w:t>-</w:t>
      </w:r>
      <w:r w:rsidRPr="001B7C50">
        <w:tab/>
        <w:t>Credentials Holder controlled prioritized list of preferred GINs</w:t>
      </w:r>
      <w:r>
        <w:t xml:space="preserve"> for accessing Localized Services, each entry of the list includes:</w:t>
      </w:r>
    </w:p>
    <w:p w14:paraId="7E5B0A9C" w14:textId="77777777" w:rsidR="00BE25D8" w:rsidRDefault="00BE25D8" w:rsidP="00BE25D8">
      <w:pPr>
        <w:pStyle w:val="B3"/>
      </w:pPr>
      <w:r>
        <w:t>-</w:t>
      </w:r>
      <w:r>
        <w:tab/>
        <w:t>a GIN;</w:t>
      </w:r>
    </w:p>
    <w:p w14:paraId="05B30D4B" w14:textId="77777777" w:rsidR="00BE25D8" w:rsidRDefault="00BE25D8" w:rsidP="00BE25D8">
      <w:pPr>
        <w:pStyle w:val="B3"/>
      </w:pPr>
      <w:r>
        <w:lastRenderedPageBreak/>
        <w:t>-</w:t>
      </w:r>
      <w:r>
        <w:tab/>
        <w:t>validity information; and</w:t>
      </w:r>
    </w:p>
    <w:p w14:paraId="4111AB38" w14:textId="77777777" w:rsidR="00BE25D8" w:rsidRDefault="00BE25D8" w:rsidP="00BE25D8">
      <w:pPr>
        <w:pStyle w:val="B3"/>
      </w:pPr>
      <w:r>
        <w:t>-</w:t>
      </w:r>
      <w:r>
        <w:tab/>
        <w:t>optionally, location assistance information.</w:t>
      </w:r>
    </w:p>
    <w:p w14:paraId="5DE26D4A" w14:textId="77777777" w:rsidR="00BE25D8" w:rsidRDefault="00BE25D8" w:rsidP="00BE25D8">
      <w:r>
        <w:t>Validity information consists of:</w:t>
      </w:r>
    </w:p>
    <w:p w14:paraId="5287A9F1" w14:textId="77777777" w:rsidR="00BE25D8" w:rsidRDefault="00BE25D8" w:rsidP="00BE25D8">
      <w:pPr>
        <w:pStyle w:val="B1"/>
      </w:pPr>
      <w:r>
        <w:t>-</w:t>
      </w:r>
      <w:r>
        <w:tab/>
        <w:t>Time validity information, i.e. time periods (defined by start and end times) when access to the SNPN for accessing Localized Services is allowed; and/or,</w:t>
      </w:r>
    </w:p>
    <w:p w14:paraId="398F5845" w14:textId="7A52D529" w:rsidR="00BE25D8" w:rsidRDefault="00A51F2E">
      <w:pPr>
        <w:ind w:firstLine="284"/>
        <w:pPrChange w:id="34" w:author="Huawei" w:date="2023-09-28T16:48:00Z">
          <w:pPr/>
        </w:pPrChange>
      </w:pPr>
      <w:ins w:id="35" w:author="Huawei" w:date="2023-09-28T16:48:00Z">
        <w:r>
          <w:t>-</w:t>
        </w:r>
        <w:r>
          <w:tab/>
        </w:r>
      </w:ins>
      <w:r w:rsidR="00BE25D8">
        <w:t xml:space="preserve">Location </w:t>
      </w:r>
      <w:ins w:id="36" w:author="Huawei" w:date="2023-09-28T16:48:00Z">
        <w:r>
          <w:t>validity</w:t>
        </w:r>
      </w:ins>
      <w:del w:id="37" w:author="Huawei" w:date="2023-09-28T16:48:00Z">
        <w:r w:rsidR="00BE25D8" w:rsidDel="00A51F2E">
          <w:delText>assistance</w:delText>
        </w:r>
      </w:del>
      <w:r w:rsidR="00BE25D8">
        <w:t xml:space="preserve"> information consisting of:</w:t>
      </w:r>
    </w:p>
    <w:p w14:paraId="4B3A211D" w14:textId="77777777" w:rsidR="00BE25D8" w:rsidRDefault="00BE25D8">
      <w:pPr>
        <w:pStyle w:val="B1"/>
        <w:ind w:firstLine="0"/>
        <w:pPrChange w:id="38" w:author="Huawei" w:date="2023-09-28T16:48:00Z">
          <w:pPr>
            <w:pStyle w:val="B1"/>
          </w:pPr>
        </w:pPrChange>
      </w:pPr>
      <w:r>
        <w:t>-</w:t>
      </w:r>
      <w:r>
        <w:tab/>
        <w:t>Geolocation information, and/or,</w:t>
      </w:r>
    </w:p>
    <w:p w14:paraId="10152B68" w14:textId="77777777" w:rsidR="00BE25D8" w:rsidRDefault="00BE25D8">
      <w:pPr>
        <w:pStyle w:val="B1"/>
        <w:ind w:firstLine="0"/>
        <w:pPrChange w:id="39" w:author="Huawei" w:date="2023-09-28T16:48:00Z">
          <w:pPr>
            <w:pStyle w:val="B1"/>
          </w:pPr>
        </w:pPrChange>
      </w:pPr>
      <w:r>
        <w:t>-</w:t>
      </w:r>
      <w:r>
        <w:tab/>
        <w:t>Tracking Area information of serving networks, i.e. lists of TACs per PLMN ID or per PLMN ID and NID.</w:t>
      </w:r>
    </w:p>
    <w:p w14:paraId="172EEE67" w14:textId="06D5B98E" w:rsidR="00BE25D8" w:rsidRDefault="00A51F2E" w:rsidP="00BE25D8">
      <w:ins w:id="40" w:author="Huawei" w:date="2023-09-28T16:48:00Z">
        <w:r>
          <w:t xml:space="preserve">If the location validity information is available, </w:t>
        </w:r>
      </w:ins>
      <w:del w:id="41" w:author="Huawei" w:date="2023-09-28T16:48:00Z">
        <w:r w:rsidR="00BE25D8" w:rsidDel="00A51F2E">
          <w:delText>T</w:delText>
        </w:r>
      </w:del>
      <w:ins w:id="42" w:author="Huawei" w:date="2023-09-28T16:48:00Z">
        <w:r>
          <w:t>t</w:t>
        </w:r>
      </w:ins>
      <w:r w:rsidR="00BE25D8">
        <w:t xml:space="preserve">he UE may use the location </w:t>
      </w:r>
      <w:ins w:id="43" w:author="Huawei" w:date="2023-09-28T16:50:00Z">
        <w:r w:rsidR="007E2E29">
          <w:t>validity</w:t>
        </w:r>
      </w:ins>
      <w:del w:id="44" w:author="Huawei" w:date="2023-09-28T16:50:00Z">
        <w:r w:rsidR="00BE25D8" w:rsidDel="007E2E29">
          <w:delText>assistance</w:delText>
        </w:r>
      </w:del>
      <w:r w:rsidR="00BE25D8">
        <w:t xml:space="preserve"> information to determine where to search for the SNPNs in the Credentials Holder controlled prioritized list of SNPNs and GINs for accessing Localized Services, i.e. </w:t>
      </w:r>
      <w:ins w:id="45" w:author="Huawei" w:date="2023-07-04T11:51:00Z">
        <w:r w:rsidR="004623F9">
          <w:t xml:space="preserve">UE </w:t>
        </w:r>
      </w:ins>
      <w:ins w:id="46" w:author="Huawei" w:date="2023-09-28T16:51:00Z">
        <w:r w:rsidR="007E2E29">
          <w:t>should</w:t>
        </w:r>
      </w:ins>
      <w:ins w:id="47" w:author="Huawei" w:date="2023-07-04T11:51:00Z">
        <w:r w:rsidR="004623F9">
          <w:t xml:space="preserve"> access to the SNPN when it is in the area corresponding to the location </w:t>
        </w:r>
      </w:ins>
      <w:ins w:id="48" w:author="Huawei" w:date="2023-09-28T16:49:00Z">
        <w:r>
          <w:t>validity</w:t>
        </w:r>
      </w:ins>
      <w:ins w:id="49" w:author="Huawei" w:date="2023-07-04T11:51:00Z">
        <w:r w:rsidR="004623F9">
          <w:t xml:space="preserve"> information. </w:t>
        </w:r>
      </w:ins>
      <w:del w:id="50" w:author="Huawei" w:date="2023-07-04T11:51:00Z">
        <w:r w:rsidR="00BE25D8" w:rsidDel="004623F9">
          <w:delText>t</w:delText>
        </w:r>
      </w:del>
      <w:ins w:id="51" w:author="Huawei" w:date="2023-07-04T11:51:00Z">
        <w:r w:rsidR="004623F9">
          <w:t>T</w:t>
        </w:r>
      </w:ins>
      <w:r w:rsidR="00BE25D8">
        <w:t xml:space="preserve">he location </w:t>
      </w:r>
      <w:del w:id="52" w:author="Huawei" w:date="2023-09-28T16:49:00Z">
        <w:r w:rsidR="00BE25D8" w:rsidDel="00A51F2E">
          <w:delText xml:space="preserve">assistance </w:delText>
        </w:r>
      </w:del>
      <w:ins w:id="53" w:author="Huawei" w:date="2023-09-28T16:49:00Z">
        <w:r>
          <w:t xml:space="preserve">validity </w:t>
        </w:r>
      </w:ins>
      <w:r w:rsidR="00BE25D8">
        <w:t>information is not used for any area restriction enforcement</w:t>
      </w:r>
      <w:ins w:id="54" w:author="Huawei" w:date="2023-09-28T16:49:00Z">
        <w:r>
          <w:t xml:space="preserve"> by the SNPN providing access for Localized Services</w:t>
        </w:r>
      </w:ins>
      <w:r w:rsidR="00BE25D8">
        <w:t>.</w:t>
      </w:r>
    </w:p>
    <w:p w14:paraId="7E7CB30A" w14:textId="77777777" w:rsidR="00BE25D8" w:rsidRDefault="00BE25D8" w:rsidP="00BE25D8">
      <w:r>
        <w:t>For an SNPN-enabled UE with PLMN subscription, the Credentials Holder controlled prioritized lists of preferred SNPNs and GINs, or the Credentials Holder controlled prioritized lists of preferred SNPNs and GINs for accessing Localized Services may be updated by the Credentials Holder using the Steering of Roaming (</w:t>
      </w:r>
      <w:proofErr w:type="spellStart"/>
      <w:r>
        <w:t>SoR</w:t>
      </w:r>
      <w:proofErr w:type="spellEnd"/>
      <w:r>
        <w:t>) procedure as defined in Annex C of TS 23.122 [17].</w:t>
      </w:r>
    </w:p>
    <w:p w14:paraId="10ED8DBB" w14:textId="77777777" w:rsidR="00BE25D8" w:rsidRDefault="00BE25D8" w:rsidP="00BE25D8">
      <w:r>
        <w:t>When the Credentials Holder updates a UE with the Credentials Holder controlled prioritized lists of preferred SNPNs and GINs, and/or the Credentials Holder controlled prioritized lists of preferred SNPNs and GINs for accessing Localized Services, the UE may perform SNPN selection again, e.g. to potentially select a higher prioritized SNPN or to potentially select an SNPN that provides access for Localized Services.</w:t>
      </w:r>
    </w:p>
    <w:p w14:paraId="671E25D2" w14:textId="77777777" w:rsidR="00AE7E78" w:rsidRPr="006C52E4"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B4200" w14:textId="77777777" w:rsidR="00122B9A" w:rsidRDefault="00122B9A">
      <w:r>
        <w:separator/>
      </w:r>
    </w:p>
  </w:endnote>
  <w:endnote w:type="continuationSeparator" w:id="0">
    <w:p w14:paraId="33F12093" w14:textId="77777777" w:rsidR="00122B9A" w:rsidRDefault="00122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2314C" w14:textId="77777777" w:rsidR="00122B9A" w:rsidRDefault="00122B9A">
      <w:r>
        <w:separator/>
      </w:r>
    </w:p>
  </w:footnote>
  <w:footnote w:type="continuationSeparator" w:id="0">
    <w:p w14:paraId="2DABD0BF" w14:textId="77777777" w:rsidR="00122B9A" w:rsidRDefault="00122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65C8C"/>
    <w:multiLevelType w:val="hybridMultilevel"/>
    <w:tmpl w:val="1FDEDF14"/>
    <w:lvl w:ilvl="0" w:tplc="96F472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B82"/>
    <w:rsid w:val="00063D98"/>
    <w:rsid w:val="00071B58"/>
    <w:rsid w:val="000817C7"/>
    <w:rsid w:val="00090AA8"/>
    <w:rsid w:val="000A6394"/>
    <w:rsid w:val="000B3D7A"/>
    <w:rsid w:val="000B7FED"/>
    <w:rsid w:val="000C038A"/>
    <w:rsid w:val="000C5D1F"/>
    <w:rsid w:val="000C6598"/>
    <w:rsid w:val="000D44B3"/>
    <w:rsid w:val="00122B9A"/>
    <w:rsid w:val="00133D83"/>
    <w:rsid w:val="00134E80"/>
    <w:rsid w:val="001351C2"/>
    <w:rsid w:val="00145D43"/>
    <w:rsid w:val="00192C46"/>
    <w:rsid w:val="001A08B3"/>
    <w:rsid w:val="001A7B60"/>
    <w:rsid w:val="001B52F0"/>
    <w:rsid w:val="001B7A65"/>
    <w:rsid w:val="001E41F3"/>
    <w:rsid w:val="00234DBE"/>
    <w:rsid w:val="0025360F"/>
    <w:rsid w:val="0026004D"/>
    <w:rsid w:val="002640DD"/>
    <w:rsid w:val="00275D12"/>
    <w:rsid w:val="00275EB7"/>
    <w:rsid w:val="00284FEB"/>
    <w:rsid w:val="002860C4"/>
    <w:rsid w:val="002B5741"/>
    <w:rsid w:val="002C3F53"/>
    <w:rsid w:val="002E0D43"/>
    <w:rsid w:val="002E3A1F"/>
    <w:rsid w:val="002E472E"/>
    <w:rsid w:val="00305409"/>
    <w:rsid w:val="0031501A"/>
    <w:rsid w:val="003609EF"/>
    <w:rsid w:val="0036231A"/>
    <w:rsid w:val="00366C28"/>
    <w:rsid w:val="00374DD4"/>
    <w:rsid w:val="0039140E"/>
    <w:rsid w:val="003A70D1"/>
    <w:rsid w:val="003E0391"/>
    <w:rsid w:val="003E1A36"/>
    <w:rsid w:val="003E5EC0"/>
    <w:rsid w:val="00410371"/>
    <w:rsid w:val="004242F1"/>
    <w:rsid w:val="004623F9"/>
    <w:rsid w:val="004A2C86"/>
    <w:rsid w:val="004B75B7"/>
    <w:rsid w:val="004D126A"/>
    <w:rsid w:val="005141D9"/>
    <w:rsid w:val="0051580D"/>
    <w:rsid w:val="0052795F"/>
    <w:rsid w:val="00547111"/>
    <w:rsid w:val="00592D74"/>
    <w:rsid w:val="005C3BA4"/>
    <w:rsid w:val="005D0CC8"/>
    <w:rsid w:val="005D48BA"/>
    <w:rsid w:val="005E2C44"/>
    <w:rsid w:val="005E4811"/>
    <w:rsid w:val="00621188"/>
    <w:rsid w:val="006257ED"/>
    <w:rsid w:val="00634348"/>
    <w:rsid w:val="0064210B"/>
    <w:rsid w:val="00646D2A"/>
    <w:rsid w:val="00653DE4"/>
    <w:rsid w:val="00657884"/>
    <w:rsid w:val="00665C47"/>
    <w:rsid w:val="00686F7F"/>
    <w:rsid w:val="00695808"/>
    <w:rsid w:val="006B46FB"/>
    <w:rsid w:val="006C52E4"/>
    <w:rsid w:val="006D7C37"/>
    <w:rsid w:val="006D7DF5"/>
    <w:rsid w:val="006E21FB"/>
    <w:rsid w:val="007035BA"/>
    <w:rsid w:val="007814C2"/>
    <w:rsid w:val="00792342"/>
    <w:rsid w:val="007977A8"/>
    <w:rsid w:val="007B512A"/>
    <w:rsid w:val="007C2097"/>
    <w:rsid w:val="007D6A07"/>
    <w:rsid w:val="007E2E29"/>
    <w:rsid w:val="007F2E20"/>
    <w:rsid w:val="007F7259"/>
    <w:rsid w:val="008040A8"/>
    <w:rsid w:val="008279FA"/>
    <w:rsid w:val="008351AE"/>
    <w:rsid w:val="008626E7"/>
    <w:rsid w:val="00870EE7"/>
    <w:rsid w:val="008863B9"/>
    <w:rsid w:val="008A45A6"/>
    <w:rsid w:val="008B4535"/>
    <w:rsid w:val="008D3CCC"/>
    <w:rsid w:val="008E643D"/>
    <w:rsid w:val="008F3789"/>
    <w:rsid w:val="008F533A"/>
    <w:rsid w:val="008F686C"/>
    <w:rsid w:val="009148DE"/>
    <w:rsid w:val="00930A4E"/>
    <w:rsid w:val="00941E30"/>
    <w:rsid w:val="009777D9"/>
    <w:rsid w:val="00983CDC"/>
    <w:rsid w:val="00991B88"/>
    <w:rsid w:val="009A5753"/>
    <w:rsid w:val="009A579D"/>
    <w:rsid w:val="009E3297"/>
    <w:rsid w:val="009F734F"/>
    <w:rsid w:val="009F74B7"/>
    <w:rsid w:val="00A02D8D"/>
    <w:rsid w:val="00A246B6"/>
    <w:rsid w:val="00A47E70"/>
    <w:rsid w:val="00A50CF0"/>
    <w:rsid w:val="00A51F2E"/>
    <w:rsid w:val="00A7671C"/>
    <w:rsid w:val="00AA2CBC"/>
    <w:rsid w:val="00AA51D3"/>
    <w:rsid w:val="00AC05F5"/>
    <w:rsid w:val="00AC5820"/>
    <w:rsid w:val="00AD1CD8"/>
    <w:rsid w:val="00AE7E78"/>
    <w:rsid w:val="00B258BB"/>
    <w:rsid w:val="00B67B97"/>
    <w:rsid w:val="00B76002"/>
    <w:rsid w:val="00B968C8"/>
    <w:rsid w:val="00BA0DE1"/>
    <w:rsid w:val="00BA3EC5"/>
    <w:rsid w:val="00BA51D9"/>
    <w:rsid w:val="00BB5DFC"/>
    <w:rsid w:val="00BD279D"/>
    <w:rsid w:val="00BD6BB8"/>
    <w:rsid w:val="00BE25D8"/>
    <w:rsid w:val="00BE39DA"/>
    <w:rsid w:val="00C017F9"/>
    <w:rsid w:val="00C21235"/>
    <w:rsid w:val="00C57725"/>
    <w:rsid w:val="00C66BA2"/>
    <w:rsid w:val="00C67B8F"/>
    <w:rsid w:val="00C870F6"/>
    <w:rsid w:val="00C95985"/>
    <w:rsid w:val="00CB4A97"/>
    <w:rsid w:val="00CC5026"/>
    <w:rsid w:val="00CC68D0"/>
    <w:rsid w:val="00CD61B0"/>
    <w:rsid w:val="00D03F9A"/>
    <w:rsid w:val="00D06D51"/>
    <w:rsid w:val="00D206AC"/>
    <w:rsid w:val="00D24991"/>
    <w:rsid w:val="00D4777B"/>
    <w:rsid w:val="00D50255"/>
    <w:rsid w:val="00D62CB8"/>
    <w:rsid w:val="00D66520"/>
    <w:rsid w:val="00D6716F"/>
    <w:rsid w:val="00D84AE9"/>
    <w:rsid w:val="00DC5E27"/>
    <w:rsid w:val="00DE34CF"/>
    <w:rsid w:val="00E069F5"/>
    <w:rsid w:val="00E13F3D"/>
    <w:rsid w:val="00E34898"/>
    <w:rsid w:val="00E63074"/>
    <w:rsid w:val="00E65066"/>
    <w:rsid w:val="00E73D67"/>
    <w:rsid w:val="00EA4456"/>
    <w:rsid w:val="00EB09B7"/>
    <w:rsid w:val="00EC1993"/>
    <w:rsid w:val="00EC7413"/>
    <w:rsid w:val="00EE7D7C"/>
    <w:rsid w:val="00EF6A2F"/>
    <w:rsid w:val="00F24DEF"/>
    <w:rsid w:val="00F25D98"/>
    <w:rsid w:val="00F300FB"/>
    <w:rsid w:val="00F36294"/>
    <w:rsid w:val="00FB49AB"/>
    <w:rsid w:val="00FB6386"/>
    <w:rsid w:val="00FD4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E25D8"/>
    <w:rPr>
      <w:rFonts w:ascii="Times New Roman" w:hAnsi="Times New Roman"/>
      <w:lang w:val="en-GB" w:eastAsia="en-US"/>
    </w:rPr>
  </w:style>
  <w:style w:type="character" w:customStyle="1" w:styleId="NOZchn">
    <w:name w:val="NO Zchn"/>
    <w:link w:val="NO"/>
    <w:rsid w:val="00BE25D8"/>
    <w:rPr>
      <w:rFonts w:ascii="Times New Roman" w:hAnsi="Times New Roman"/>
      <w:lang w:val="en-GB" w:eastAsia="en-US"/>
    </w:rPr>
  </w:style>
  <w:style w:type="character" w:customStyle="1" w:styleId="B2Char">
    <w:name w:val="B2 Char"/>
    <w:link w:val="B2"/>
    <w:rsid w:val="00BE25D8"/>
    <w:rPr>
      <w:rFonts w:ascii="Times New Roman" w:hAnsi="Times New Roman"/>
      <w:lang w:val="en-GB" w:eastAsia="en-US"/>
    </w:rPr>
  </w:style>
  <w:style w:type="character" w:customStyle="1" w:styleId="EditorsNoteChar">
    <w:name w:val="Editor's Note Char"/>
    <w:link w:val="EditorsNote"/>
    <w:rsid w:val="00BE25D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D79F1-B9C0-4C61-BA03-25DF4350D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1918</Words>
  <Characters>10937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2023-09-28T08:45:00Z</dcterms:created>
  <dcterms:modified xsi:type="dcterms:W3CDTF">2023-09-28T13:34:00Z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(3)hv5dRAt7OalnXcBzxet7O4bnXLdvUVwWdYluaObLXY9zKhowioYPvoToJy9uF/lclHg8+ihG
h/xzwM5KSfeib5POkMOxUgewy8a2oG9s5KqbgnwTrOJZ+EaiWbOKeBdW+93Wh1culNtXKAVi
Zoym2DQltwkuhYzYESWXVGLrhWrbx4R5P1owG9+1fHgTVTFGfTJQCWkRMm6UCjEau3jdFI9h
qgdHXdMrnp8phlJoKr</vt:lpwstr>
  </property>
  <property fmtid="{D5CDD505-2E9C-101B-9397-08002B2CF9AE}" pid="22" name="_2015_ms_pID_7253431">
    <vt:lpwstr>6W7SwWW0oADU4xaljgt+NHcD2z4p2b+oHuNpYeoqMJKHuVx+v/4P1W
19ZR054nAHsdk6FtzOsF3GaI733Negn+6mUYypAsqCfs4bXGzeJG+QFOB8PsII0bzmWNE3OU
z6HbOYDglo9Hn1d3NjNwIEEyG6/+RGTyqX5n7NRSgbwjDuf/hUQqkmL4GxN4XQ3g0uMqS4jB
25aQuheeLnWBOs4WDMs5PSUFPdpahCEW1XwF</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1695829176</vt:lpwstr>
  </property>
</Properties>
</file>